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3C362E">
        <w:rPr>
          <w:b/>
          <w:color w:val="auto"/>
        </w:rPr>
        <w:t>8</w:t>
      </w:r>
      <w:r w:rsidRPr="002C12EE">
        <w:rPr>
          <w:b/>
          <w:color w:val="auto"/>
        </w:rPr>
        <w:t xml:space="preserve"> от </w:t>
      </w:r>
      <w:r w:rsidR="00EE510F">
        <w:rPr>
          <w:b/>
          <w:color w:val="auto"/>
        </w:rPr>
        <w:t>16</w:t>
      </w:r>
      <w:r w:rsidR="00362807">
        <w:rPr>
          <w:b/>
          <w:color w:val="auto"/>
        </w:rPr>
        <w:t>.02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E67C7C"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E67C7C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Атропин сульфат 0,1 – 1мл №10</w:t>
            </w:r>
          </w:p>
        </w:tc>
        <w:tc>
          <w:tcPr>
            <w:tcW w:w="6067" w:type="dxa"/>
            <w:vAlign w:val="center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Атропина сульфат 0,1%- 1мл раствор для инъекций в ампулах. Стерильный 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144,50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13005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  <w:vAlign w:val="bottom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6067" w:type="dxa"/>
            <w:vAlign w:val="bottom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5614,45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2751080,5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0,25% 1мл №10</w:t>
            </w:r>
          </w:p>
        </w:tc>
        <w:tc>
          <w:tcPr>
            <w:tcW w:w="6067" w:type="dxa"/>
            <w:vAlign w:val="center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0,25% - 1мл  раствор для инъекции. Стерильный 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23</w:t>
            </w:r>
            <w:r w:rsidR="00C62652" w:rsidRPr="00E67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56852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2%, 5 мл №5 </w:t>
            </w:r>
          </w:p>
        </w:tc>
        <w:tc>
          <w:tcPr>
            <w:tcW w:w="6067" w:type="dxa"/>
            <w:vAlign w:val="bottom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Раствор для инъекций, 2%, 5 мл 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257,30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69471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Мезатон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1% 1 мл № 10</w:t>
            </w:r>
          </w:p>
        </w:tc>
        <w:tc>
          <w:tcPr>
            <w:tcW w:w="6067" w:type="dxa"/>
            <w:vAlign w:val="center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Раствор для инъекций 1 % 1 мл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384,70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72323,6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Парацетомол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2,4% 100 мл</w:t>
            </w:r>
          </w:p>
        </w:tc>
        <w:tc>
          <w:tcPr>
            <w:tcW w:w="6067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Парацетомол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2,4% 100 мл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20</w:t>
            </w:r>
            <w:r w:rsidR="00C62652" w:rsidRPr="00E67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836,50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167300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Тригрим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таблетки 10 мг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1 961,4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176526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Джардинс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таблетки, покрытые пленочной оболочкой 10 мг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17 119,8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2054376</w:t>
            </w:r>
          </w:p>
        </w:tc>
      </w:tr>
      <w:tr w:rsidR="007E4084" w:rsidRPr="00EC64E6" w:rsidTr="00090D3E">
        <w:tc>
          <w:tcPr>
            <w:tcW w:w="534" w:type="dxa"/>
          </w:tcPr>
          <w:p w:rsidR="007E4084" w:rsidRPr="002A339A" w:rsidRDefault="007E4084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0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0,005% 2 мл</w:t>
            </w:r>
          </w:p>
        </w:tc>
        <w:tc>
          <w:tcPr>
            <w:tcW w:w="6067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Фентанил</w:t>
            </w:r>
            <w:proofErr w:type="spellEnd"/>
            <w:proofErr w:type="gramStart"/>
            <w:r w:rsidRPr="00E67C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7C7C">
              <w:rPr>
                <w:rFonts w:ascii="Times New Roman" w:hAnsi="Times New Roman" w:cs="Times New Roman"/>
              </w:rPr>
              <w:t xml:space="preserve"> раствор для инъекций, 0,005%, 2 мл, №5</w:t>
            </w:r>
          </w:p>
        </w:tc>
        <w:tc>
          <w:tcPr>
            <w:tcW w:w="1134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ампул</w:t>
            </w:r>
          </w:p>
        </w:tc>
        <w:tc>
          <w:tcPr>
            <w:tcW w:w="851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5" w:type="dxa"/>
          </w:tcPr>
          <w:p w:rsidR="007E4084" w:rsidRPr="00E67C7C" w:rsidRDefault="002A339A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349,54</w:t>
            </w:r>
          </w:p>
        </w:tc>
        <w:tc>
          <w:tcPr>
            <w:tcW w:w="1560" w:type="dxa"/>
          </w:tcPr>
          <w:p w:rsidR="007E4084" w:rsidRPr="00E67C7C" w:rsidRDefault="002A339A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1223390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AC19AF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6584324,0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2A339A">
        <w:rPr>
          <w:color w:val="auto"/>
        </w:rPr>
        <w:t>23</w:t>
      </w:r>
      <w:r w:rsidRPr="006F5846">
        <w:rPr>
          <w:color w:val="auto"/>
        </w:rPr>
        <w:t xml:space="preserve">» </w:t>
      </w:r>
      <w:bookmarkEnd w:id="0"/>
      <w:r w:rsidR="002A339A">
        <w:rPr>
          <w:color w:val="auto"/>
        </w:rPr>
        <w:t>февраля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AC19AF">
        <w:rPr>
          <w:rFonts w:ascii="Times New Roman" w:hAnsi="Times New Roman" w:cs="Times New Roman"/>
        </w:rPr>
        <w:t>кельды</w:t>
      </w:r>
      <w:proofErr w:type="spellEnd"/>
      <w:r w:rsidR="00AC19AF">
        <w:rPr>
          <w:rFonts w:ascii="Times New Roman" w:hAnsi="Times New Roman" w:cs="Times New Roman"/>
        </w:rPr>
        <w:t xml:space="preserve"> </w:t>
      </w:r>
      <w:proofErr w:type="spellStart"/>
      <w:r w:rsidR="00AC19AF">
        <w:rPr>
          <w:rFonts w:ascii="Times New Roman" w:hAnsi="Times New Roman" w:cs="Times New Roman"/>
        </w:rPr>
        <w:t>би</w:t>
      </w:r>
      <w:proofErr w:type="spellEnd"/>
      <w:r w:rsidR="00AC19AF">
        <w:rPr>
          <w:rFonts w:ascii="Times New Roman" w:hAnsi="Times New Roman" w:cs="Times New Roman"/>
        </w:rPr>
        <w:t>, 224,    в 11 часов 15</w:t>
      </w:r>
      <w:r w:rsidRPr="006F5846">
        <w:rPr>
          <w:rFonts w:ascii="Times New Roman" w:hAnsi="Times New Roman" w:cs="Times New Roman"/>
        </w:rPr>
        <w:t xml:space="preserve"> минут </w:t>
      </w:r>
      <w:r w:rsidR="002A339A">
        <w:rPr>
          <w:rFonts w:ascii="Times New Roman" w:hAnsi="Times New Roman" w:cs="Times New Roman"/>
        </w:rPr>
        <w:t>«23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2A339A">
        <w:rPr>
          <w:rFonts w:ascii="Times New Roman" w:hAnsi="Times New Roman" w:cs="Times New Roman"/>
        </w:rPr>
        <w:t>февраля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lastRenderedPageBreak/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lastRenderedPageBreak/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90D3E"/>
    <w:rsid w:val="00151FBF"/>
    <w:rsid w:val="002167A1"/>
    <w:rsid w:val="00262932"/>
    <w:rsid w:val="002A339A"/>
    <w:rsid w:val="002C6DEF"/>
    <w:rsid w:val="002E5F71"/>
    <w:rsid w:val="00313CEA"/>
    <w:rsid w:val="00362807"/>
    <w:rsid w:val="00395DA4"/>
    <w:rsid w:val="003C362E"/>
    <w:rsid w:val="004B1979"/>
    <w:rsid w:val="00510EBD"/>
    <w:rsid w:val="005B3D78"/>
    <w:rsid w:val="005E76E1"/>
    <w:rsid w:val="00677C3C"/>
    <w:rsid w:val="006A587D"/>
    <w:rsid w:val="006D0EAD"/>
    <w:rsid w:val="006E4313"/>
    <w:rsid w:val="006F5846"/>
    <w:rsid w:val="006F600E"/>
    <w:rsid w:val="00774A41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A23B7A"/>
    <w:rsid w:val="00A3196D"/>
    <w:rsid w:val="00A611BC"/>
    <w:rsid w:val="00AC19AF"/>
    <w:rsid w:val="00B34CB1"/>
    <w:rsid w:val="00B9505D"/>
    <w:rsid w:val="00C36733"/>
    <w:rsid w:val="00C62652"/>
    <w:rsid w:val="00C907E7"/>
    <w:rsid w:val="00CB186D"/>
    <w:rsid w:val="00E67C7C"/>
    <w:rsid w:val="00ED356F"/>
    <w:rsid w:val="00EE2962"/>
    <w:rsid w:val="00EE510F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25</cp:revision>
  <cp:lastPrinted>2023-05-22T04:00:00Z</cp:lastPrinted>
  <dcterms:created xsi:type="dcterms:W3CDTF">2022-11-30T05:42:00Z</dcterms:created>
  <dcterms:modified xsi:type="dcterms:W3CDTF">2023-05-22T04:01:00Z</dcterms:modified>
</cp:coreProperties>
</file>