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8D1CB3">
        <w:rPr>
          <w:b/>
          <w:color w:val="auto"/>
        </w:rPr>
        <w:t>37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6546E5">
        <w:rPr>
          <w:b/>
          <w:color w:val="auto"/>
        </w:rPr>
        <w:t xml:space="preserve"> </w:t>
      </w:r>
      <w:r w:rsidR="008D1CB3">
        <w:rPr>
          <w:b/>
          <w:color w:val="auto"/>
        </w:rPr>
        <w:t>16.10.2023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4D7CAC" w:rsidTr="000F24C3">
        <w:tc>
          <w:tcPr>
            <w:tcW w:w="45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4D7CA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D7CA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773C1" w:rsidRPr="004D7CAC" w:rsidTr="000773C1">
        <w:tc>
          <w:tcPr>
            <w:tcW w:w="457" w:type="dxa"/>
          </w:tcPr>
          <w:p w:rsidR="000773C1" w:rsidRPr="004D7CAC" w:rsidRDefault="000773C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  <w:b/>
              </w:rPr>
            </w:pPr>
            <w:r w:rsidRPr="004D7CA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773C1" w:rsidRPr="004D7CAC" w:rsidRDefault="000773C1" w:rsidP="00F32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773C1" w:rsidRPr="004D7CAC" w:rsidRDefault="000773C1" w:rsidP="004B1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B3" w:rsidRPr="004D7CAC" w:rsidTr="00D55ED4">
        <w:tc>
          <w:tcPr>
            <w:tcW w:w="457" w:type="dxa"/>
          </w:tcPr>
          <w:p w:rsidR="008D1CB3" w:rsidRPr="004D7CAC" w:rsidRDefault="008D1CB3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8D1CB3" w:rsidRPr="004D7CAC" w:rsidRDefault="008D1CB3" w:rsidP="0016279A">
            <w:pPr>
              <w:rPr>
                <w:rFonts w:ascii="Times New Roman" w:hAnsi="Times New Roman" w:cs="Times New Roman"/>
              </w:rPr>
            </w:pPr>
            <w:proofErr w:type="spellStart"/>
            <w:r w:rsidRPr="004D7CAC">
              <w:rPr>
                <w:rFonts w:ascii="Times New Roman" w:hAnsi="Times New Roman" w:cs="Times New Roman"/>
              </w:rPr>
              <w:t>Диклоген</w:t>
            </w:r>
            <w:proofErr w:type="spellEnd"/>
            <w:r w:rsidRPr="004D7CAC">
              <w:rPr>
                <w:rFonts w:ascii="Times New Roman" w:hAnsi="Times New Roman" w:cs="Times New Roman"/>
              </w:rPr>
              <w:t xml:space="preserve"> 3 мл №5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8D1CB3" w:rsidRPr="004D7CAC" w:rsidRDefault="008D1CB3" w:rsidP="0016279A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Раствор для внутривенного и внутримышечного введения, 75мг/3мл, 3 мл, № 5</w:t>
            </w:r>
          </w:p>
        </w:tc>
        <w:tc>
          <w:tcPr>
            <w:tcW w:w="1276" w:type="dxa"/>
            <w:shd w:val="clear" w:color="auto" w:fill="auto"/>
          </w:tcPr>
          <w:p w:rsidR="008D1CB3" w:rsidRPr="004D7CAC" w:rsidRDefault="008D1CB3" w:rsidP="0016279A">
            <w:pPr>
              <w:rPr>
                <w:rFonts w:ascii="Times New Roman" w:hAnsi="Times New Roman" w:cs="Times New Roman"/>
              </w:rPr>
            </w:pPr>
            <w:r w:rsidRPr="004D7CAC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аковка</w:t>
            </w:r>
          </w:p>
        </w:tc>
        <w:tc>
          <w:tcPr>
            <w:tcW w:w="992" w:type="dxa"/>
            <w:shd w:val="clear" w:color="auto" w:fill="auto"/>
          </w:tcPr>
          <w:p w:rsidR="008D1CB3" w:rsidRPr="004D7CAC" w:rsidRDefault="008D1CB3" w:rsidP="001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8D1CB3" w:rsidRPr="004D7CAC" w:rsidRDefault="008D1CB3" w:rsidP="001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560" w:type="dxa"/>
            <w:shd w:val="clear" w:color="auto" w:fill="auto"/>
          </w:tcPr>
          <w:p w:rsidR="008D1CB3" w:rsidRPr="004D7CAC" w:rsidRDefault="008D1CB3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222000,0</w:t>
            </w:r>
          </w:p>
        </w:tc>
      </w:tr>
      <w:tr w:rsidR="008D1CB3" w:rsidRPr="004D7CAC" w:rsidTr="00694C6C">
        <w:tc>
          <w:tcPr>
            <w:tcW w:w="457" w:type="dxa"/>
          </w:tcPr>
          <w:p w:rsidR="008D1CB3" w:rsidRDefault="008D1CB3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8D1CB3" w:rsidRPr="00B86645" w:rsidRDefault="008D1CB3" w:rsidP="0016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хлорид</w:t>
            </w:r>
          </w:p>
        </w:tc>
        <w:tc>
          <w:tcPr>
            <w:tcW w:w="6067" w:type="dxa"/>
            <w:shd w:val="clear" w:color="auto" w:fill="auto"/>
          </w:tcPr>
          <w:p w:rsidR="008D1CB3" w:rsidRPr="00B86645" w:rsidRDefault="008D1CB3" w:rsidP="0016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10%, 5 мл, №5</w:t>
            </w:r>
          </w:p>
        </w:tc>
        <w:tc>
          <w:tcPr>
            <w:tcW w:w="1276" w:type="dxa"/>
            <w:shd w:val="clear" w:color="auto" w:fill="auto"/>
          </w:tcPr>
          <w:p w:rsidR="008D1CB3" w:rsidRPr="00B86645" w:rsidRDefault="008D1CB3" w:rsidP="0016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shd w:val="clear" w:color="auto" w:fill="auto"/>
          </w:tcPr>
          <w:p w:rsidR="008D1CB3" w:rsidRPr="00B86645" w:rsidRDefault="008D1CB3" w:rsidP="00162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8D1CB3" w:rsidRPr="006A19BB" w:rsidRDefault="008D1CB3" w:rsidP="006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8D1CB3" w:rsidRDefault="008D1CB3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891059" w:rsidRPr="004D7CAC" w:rsidTr="000F24C3">
        <w:tc>
          <w:tcPr>
            <w:tcW w:w="457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4D7CAC" w:rsidRDefault="00774A41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4D7CAC" w:rsidRDefault="00891059" w:rsidP="0069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4D7CAC" w:rsidRDefault="00F27918" w:rsidP="008D1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B3">
              <w:rPr>
                <w:rFonts w:ascii="Times New Roman" w:hAnsi="Times New Roman" w:cs="Times New Roman"/>
                <w:sz w:val="24"/>
                <w:szCs w:val="24"/>
              </w:rPr>
              <w:t>472000,0</w:t>
            </w:r>
          </w:p>
        </w:tc>
      </w:tr>
    </w:tbl>
    <w:p w:rsidR="00891059" w:rsidRPr="004D7CAC" w:rsidRDefault="00891059" w:rsidP="00694C6C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Pr="004D7CAC">
        <w:rPr>
          <w:color w:val="auto"/>
        </w:rPr>
        <w:t xml:space="preserve"> по заявке Заказчика</w:t>
      </w:r>
      <w:r w:rsidR="00CD4D50" w:rsidRPr="004D7CAC">
        <w:rPr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 минут  </w:t>
      </w:r>
      <w:bookmarkStart w:id="0" w:name="_Hlk83801019"/>
      <w:r w:rsidRPr="006F5846">
        <w:rPr>
          <w:color w:val="auto"/>
        </w:rPr>
        <w:t>«</w:t>
      </w:r>
      <w:r w:rsidR="008D1CB3">
        <w:rPr>
          <w:color w:val="auto"/>
        </w:rPr>
        <w:t>24</w:t>
      </w:r>
      <w:r w:rsidRPr="006F5846">
        <w:rPr>
          <w:color w:val="auto"/>
        </w:rPr>
        <w:t xml:space="preserve">» </w:t>
      </w:r>
      <w:bookmarkEnd w:id="0"/>
      <w:r w:rsidR="008C0203">
        <w:rPr>
          <w:color w:val="auto"/>
        </w:rPr>
        <w:t>октября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D07647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8D1CB3">
        <w:rPr>
          <w:rFonts w:ascii="Times New Roman" w:hAnsi="Times New Roman" w:cs="Times New Roman"/>
        </w:rPr>
        <w:t>24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0203">
        <w:rPr>
          <w:rFonts w:ascii="Times New Roman" w:hAnsi="Times New Roman" w:cs="Times New Roman"/>
        </w:rPr>
        <w:t>октября</w:t>
      </w:r>
      <w:r w:rsidR="00EC4562">
        <w:rPr>
          <w:rFonts w:ascii="Times New Roman" w:hAnsi="Times New Roman" w:cs="Times New Roman"/>
        </w:rPr>
        <w:t xml:space="preserve">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B1C97"/>
    <w:rsid w:val="000D0680"/>
    <w:rsid w:val="000F24C3"/>
    <w:rsid w:val="00151FBF"/>
    <w:rsid w:val="001B3B9B"/>
    <w:rsid w:val="001D33DD"/>
    <w:rsid w:val="00251E3B"/>
    <w:rsid w:val="0025671C"/>
    <w:rsid w:val="00262932"/>
    <w:rsid w:val="00274912"/>
    <w:rsid w:val="002B3302"/>
    <w:rsid w:val="002E5F71"/>
    <w:rsid w:val="00312C3F"/>
    <w:rsid w:val="0035770B"/>
    <w:rsid w:val="00367D08"/>
    <w:rsid w:val="003B073D"/>
    <w:rsid w:val="00464343"/>
    <w:rsid w:val="004B160B"/>
    <w:rsid w:val="004B1979"/>
    <w:rsid w:val="004C51C1"/>
    <w:rsid w:val="004C53BB"/>
    <w:rsid w:val="004D7CAC"/>
    <w:rsid w:val="004E30C4"/>
    <w:rsid w:val="004F27A2"/>
    <w:rsid w:val="00510EBD"/>
    <w:rsid w:val="00515452"/>
    <w:rsid w:val="005370E5"/>
    <w:rsid w:val="005B3D78"/>
    <w:rsid w:val="006546E5"/>
    <w:rsid w:val="00677C3C"/>
    <w:rsid w:val="00687BBE"/>
    <w:rsid w:val="00694C6C"/>
    <w:rsid w:val="006B1C71"/>
    <w:rsid w:val="006B5776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802840"/>
    <w:rsid w:val="00847EF4"/>
    <w:rsid w:val="00891059"/>
    <w:rsid w:val="008A14B8"/>
    <w:rsid w:val="008C0203"/>
    <w:rsid w:val="008D1CB3"/>
    <w:rsid w:val="008D71CC"/>
    <w:rsid w:val="008D7441"/>
    <w:rsid w:val="00931411"/>
    <w:rsid w:val="00980FB9"/>
    <w:rsid w:val="009A4668"/>
    <w:rsid w:val="009B5F01"/>
    <w:rsid w:val="009C5240"/>
    <w:rsid w:val="009D1A09"/>
    <w:rsid w:val="009E05F7"/>
    <w:rsid w:val="00A57092"/>
    <w:rsid w:val="00A611BC"/>
    <w:rsid w:val="00A71C41"/>
    <w:rsid w:val="00A92FDA"/>
    <w:rsid w:val="00AA6E1C"/>
    <w:rsid w:val="00AB4625"/>
    <w:rsid w:val="00B34CB1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07647"/>
    <w:rsid w:val="00D21A65"/>
    <w:rsid w:val="00D32AC2"/>
    <w:rsid w:val="00D33E86"/>
    <w:rsid w:val="00DA2630"/>
    <w:rsid w:val="00E0515D"/>
    <w:rsid w:val="00E17ADD"/>
    <w:rsid w:val="00E17C0C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27918"/>
    <w:rsid w:val="00F67311"/>
    <w:rsid w:val="00F779D9"/>
    <w:rsid w:val="00F827AD"/>
    <w:rsid w:val="00FA665D"/>
    <w:rsid w:val="00FC31D0"/>
    <w:rsid w:val="00FC7C34"/>
    <w:rsid w:val="00FD072F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52</cp:revision>
  <cp:lastPrinted>2023-08-10T06:45:00Z</cp:lastPrinted>
  <dcterms:created xsi:type="dcterms:W3CDTF">2022-11-30T05:42:00Z</dcterms:created>
  <dcterms:modified xsi:type="dcterms:W3CDTF">2023-10-16T07:50:00Z</dcterms:modified>
</cp:coreProperties>
</file>