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464343">
        <w:rPr>
          <w:b/>
          <w:color w:val="auto"/>
        </w:rPr>
        <w:t xml:space="preserve">27 </w:t>
      </w:r>
      <w:r w:rsidR="005370E5">
        <w:rPr>
          <w:b/>
          <w:color w:val="auto"/>
        </w:rPr>
        <w:t xml:space="preserve"> </w:t>
      </w:r>
      <w:r w:rsidRPr="00C662A9">
        <w:rPr>
          <w:b/>
          <w:color w:val="auto"/>
        </w:rPr>
        <w:t>от</w:t>
      </w:r>
      <w:r w:rsidR="00464343">
        <w:rPr>
          <w:b/>
          <w:color w:val="auto"/>
        </w:rPr>
        <w:t xml:space="preserve"> 28</w:t>
      </w:r>
      <w:r w:rsidR="006F5846" w:rsidRPr="00C662A9">
        <w:rPr>
          <w:b/>
          <w:color w:val="auto"/>
        </w:rPr>
        <w:t>.0</w:t>
      </w:r>
      <w:r w:rsidR="00CD4D50" w:rsidRPr="00C662A9">
        <w:rPr>
          <w:b/>
          <w:color w:val="auto"/>
        </w:rPr>
        <w:t>7</w:t>
      </w:r>
      <w:r w:rsidR="006F5846" w:rsidRPr="00C662A9">
        <w:rPr>
          <w:b/>
          <w:color w:val="auto"/>
        </w:rPr>
        <w:t>.202</w:t>
      </w:r>
      <w:r w:rsidR="00262932" w:rsidRPr="00C662A9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 w:rsidR="00CD4D50">
        <w:rPr>
          <w:b/>
        </w:rPr>
        <w:t xml:space="preserve">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 xml:space="preserve">Международные непатентованные наименования закупаемых лекарственных средств (торговое название – </w:t>
      </w:r>
      <w:r w:rsidR="009E05F7">
        <w:t>при</w:t>
      </w:r>
      <w: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9B5F01" w:rsidRDefault="00891059" w:rsidP="00891059">
      <w:pPr>
        <w:pStyle w:val="pj"/>
        <w:rPr>
          <w:color w:val="auto"/>
        </w:rPr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457"/>
        <w:gridCol w:w="3365"/>
        <w:gridCol w:w="6067"/>
        <w:gridCol w:w="1276"/>
        <w:gridCol w:w="851"/>
        <w:gridCol w:w="1275"/>
        <w:gridCol w:w="1560"/>
      </w:tblGrid>
      <w:tr w:rsidR="009B5F01" w:rsidRPr="009B5F01" w:rsidTr="00CE3A3F">
        <w:tc>
          <w:tcPr>
            <w:tcW w:w="45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9B5F01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C40604" w:rsidRPr="00D06274" w:rsidTr="00C40604">
        <w:tc>
          <w:tcPr>
            <w:tcW w:w="457" w:type="dxa"/>
          </w:tcPr>
          <w:p w:rsidR="00C40604" w:rsidRPr="00CD4D50" w:rsidRDefault="00C40604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464343" w:rsidRPr="00464343" w:rsidRDefault="00464343" w:rsidP="004643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Материал </w:t>
            </w:r>
            <w:proofErr w:type="spellStart"/>
            <w:r w:rsidRPr="0046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гемостатический</w:t>
            </w:r>
            <w:proofErr w:type="spellEnd"/>
            <w:r w:rsidRPr="0046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рассасывающийся 7,5x 10см</w:t>
            </w:r>
          </w:p>
          <w:p w:rsidR="00C40604" w:rsidRPr="00464343" w:rsidRDefault="00C40604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0604" w:rsidRPr="00464343" w:rsidRDefault="00464343" w:rsidP="00C406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Стерильный </w:t>
            </w:r>
            <w:proofErr w:type="gram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proofErr w:type="gram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рассасывающийся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гемостатический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монокомпонентный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на основе окисленной регенерированной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репозиционирования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продукта. Представляет собой абсорбируемую вязаную ткань </w:t>
            </w:r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плотного плетения. Содержание карбоксильных групп составляет от 18% до 21% от массы. </w:t>
            </w:r>
            <w:proofErr w:type="gram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контакте материала с кровью создается кислая среда (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 4),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Staphylococcusaureus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т.ч.MRSA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Staphylococcusepidermidis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т.ч. MRSE;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Escherichiacoli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Pseudomonasaeruginosa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Enterococcus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т.ч. VRE; устойчивые к пенициллину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Streptococcuspneumoniae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Micrococcusluteus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Streptococcuspyogenes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группа</w:t>
            </w:r>
            <w:proofErr w:type="gram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Streptococcuspyogenes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группа В;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Streptococcussalivarius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Branhamellacatarrhalis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Bacillussubtilis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Proteusvulgaris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Corynebacteriumxerosis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Mycobacteriumphlei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Clostridiumtetani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Clostridiumperfringens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Bacteroidesfragilis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Klebsiellaaerogenes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Lactobacillussp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Salmonellaenteritidis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Shigelladysennteriae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Serratiamarcescens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Enterobactercloacae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Pseudomonasstutzeri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Proteusmirabilis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Приведенный выше список штаммов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патогенов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подтвержден доказанным бактерицидным эффектом и указан в прилагаемой к продукту инструкции. Материал полностью рассасывается в течение 7-14 дней. </w:t>
            </w:r>
            <w:proofErr w:type="gram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 предназначен для остановки капиллярных, венозных и слабых артериальных кровотечений во многих областях хирургии, в частности,  при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геморроидэктомии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имплантации сосудистых протезов, биопсиях, операциях на легких, в челюстно-лицевой хирургии, при резекции желудка, операциях на носоглотке, операциях на печени и желчном пузыре, гинекологических операциях, при операциях на щитовидной железе, в нейрохирургии, особенно на головном мозге, при пересадке кожи, при лечении поверхностных повреждений</w:t>
            </w:r>
            <w:proofErr w:type="gram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Наличие маркировки продукции на стерильном вкладыше: наименование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гемостатического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материала, состав, размер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гемостатического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материала, наименование производителя, матричный код, каталожный номер и указание о стерильности для правильной идентификации продукции персоналом в стерильной зоне в ходе хирургического вмешательства. Размер 7,5 см </w:t>
            </w:r>
            <w:proofErr w:type="spellStart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см. Форма поставки по 12 штук в первичной заводской упаковке, каждая штука в индивидуальной стерильной упаковке.</w:t>
            </w:r>
          </w:p>
        </w:tc>
        <w:tc>
          <w:tcPr>
            <w:tcW w:w="1276" w:type="dxa"/>
          </w:tcPr>
          <w:p w:rsidR="00C40604" w:rsidRPr="00464343" w:rsidRDefault="00464343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851" w:type="dxa"/>
          </w:tcPr>
          <w:p w:rsidR="00C40604" w:rsidRPr="00464343" w:rsidRDefault="00464343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40604" w:rsidRPr="00464343" w:rsidRDefault="00464343" w:rsidP="00C4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230 400,0</w:t>
            </w:r>
          </w:p>
        </w:tc>
        <w:tc>
          <w:tcPr>
            <w:tcW w:w="1560" w:type="dxa"/>
          </w:tcPr>
          <w:p w:rsidR="00C40604" w:rsidRPr="00464343" w:rsidRDefault="00464343" w:rsidP="00C40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691200,0</w:t>
            </w:r>
          </w:p>
        </w:tc>
      </w:tr>
      <w:tr w:rsidR="00891059" w:rsidRPr="00D06274" w:rsidTr="00CE3A3F">
        <w:tc>
          <w:tcPr>
            <w:tcW w:w="457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CD4D50" w:rsidRDefault="00774A4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CD4D50" w:rsidRDefault="00464343" w:rsidP="0015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  <w:r w:rsidR="00BD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</w:p>
        </w:tc>
      </w:tr>
    </w:tbl>
    <w:p w:rsidR="00891059" w:rsidRPr="00D06274" w:rsidRDefault="00891059" w:rsidP="00891059">
      <w:pPr>
        <w:pStyle w:val="pj"/>
        <w:rPr>
          <w:color w:val="auto"/>
        </w:rPr>
      </w:pPr>
    </w:p>
    <w:p w:rsidR="00891059" w:rsidRDefault="00891059" w:rsidP="00891059">
      <w:pPr>
        <w:pStyle w:val="pj"/>
      </w:pPr>
      <w:r w:rsidRPr="009B5F01">
        <w:rPr>
          <w:b/>
          <w:color w:val="auto"/>
        </w:rPr>
        <w:t xml:space="preserve">Сроки и условия поставки: </w:t>
      </w:r>
      <w:r w:rsidRPr="009B5F01">
        <w:rPr>
          <w:color w:val="auto"/>
        </w:rPr>
        <w:t xml:space="preserve"> по заявке Заказчика</w:t>
      </w:r>
      <w:r w:rsidR="00CD4D50">
        <w:rPr>
          <w:color w:val="auto"/>
        </w:rPr>
        <w:t xml:space="preserve"> </w:t>
      </w:r>
      <w:r w:rsidRPr="009B5F01">
        <w:rPr>
          <w:rFonts w:eastAsia="Times New Roman"/>
          <w:color w:val="auto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464343">
        <w:rPr>
          <w:color w:val="auto"/>
        </w:rPr>
        <w:t>07</w:t>
      </w:r>
      <w:r w:rsidRPr="006F5846">
        <w:rPr>
          <w:color w:val="auto"/>
        </w:rPr>
        <w:t xml:space="preserve">» </w:t>
      </w:r>
      <w:bookmarkEnd w:id="0"/>
      <w:r w:rsidR="00C662A9">
        <w:rPr>
          <w:color w:val="auto"/>
        </w:rPr>
        <w:t xml:space="preserve">августа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D06274">
        <w:rPr>
          <w:rFonts w:ascii="Times New Roman" w:hAnsi="Times New Roman" w:cs="Times New Roman"/>
        </w:rPr>
        <w:t>00</w:t>
      </w:r>
      <w:r w:rsidRPr="006F5846">
        <w:rPr>
          <w:rFonts w:ascii="Times New Roman" w:hAnsi="Times New Roman" w:cs="Times New Roman"/>
        </w:rPr>
        <w:t xml:space="preserve"> минут </w:t>
      </w:r>
      <w:r w:rsidR="00C62652">
        <w:rPr>
          <w:rFonts w:ascii="Times New Roman" w:hAnsi="Times New Roman" w:cs="Times New Roman"/>
        </w:rPr>
        <w:t>«</w:t>
      </w:r>
      <w:r w:rsidR="00464343">
        <w:rPr>
          <w:rFonts w:ascii="Times New Roman" w:hAnsi="Times New Roman" w:cs="Times New Roman"/>
        </w:rPr>
        <w:t>07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C662A9">
        <w:rPr>
          <w:rFonts w:ascii="Times New Roman" w:hAnsi="Times New Roman" w:cs="Times New Roman"/>
        </w:rPr>
        <w:t>августа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1" w:name="_GoBack"/>
      <w:bookmarkEnd w:id="1"/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CD4D50" w:rsidRDefault="00891059" w:rsidP="00464343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CD4D50" w:rsidRDefault="00CD4D50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CD4D50" w:rsidRPr="00B64F7C" w:rsidRDefault="00CD4D50" w:rsidP="00CD4D50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E5F71" w:rsidRDefault="002E5F71" w:rsidP="005B3D78">
      <w:pPr>
        <w:pStyle w:val="pr"/>
        <w:jc w:val="left"/>
      </w:pP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77186"/>
    <w:rsid w:val="000D0680"/>
    <w:rsid w:val="00151FBF"/>
    <w:rsid w:val="0025671C"/>
    <w:rsid w:val="00262932"/>
    <w:rsid w:val="002E5F71"/>
    <w:rsid w:val="003B073D"/>
    <w:rsid w:val="00464343"/>
    <w:rsid w:val="004B1979"/>
    <w:rsid w:val="004E30C4"/>
    <w:rsid w:val="00510EBD"/>
    <w:rsid w:val="005370E5"/>
    <w:rsid w:val="005B3D78"/>
    <w:rsid w:val="00677C3C"/>
    <w:rsid w:val="006B1C71"/>
    <w:rsid w:val="006E4313"/>
    <w:rsid w:val="006F5846"/>
    <w:rsid w:val="006F600E"/>
    <w:rsid w:val="00774A41"/>
    <w:rsid w:val="00780A2D"/>
    <w:rsid w:val="00786A32"/>
    <w:rsid w:val="00792A9C"/>
    <w:rsid w:val="00802840"/>
    <w:rsid w:val="00891059"/>
    <w:rsid w:val="008A14B8"/>
    <w:rsid w:val="008D71CC"/>
    <w:rsid w:val="008D7441"/>
    <w:rsid w:val="00931411"/>
    <w:rsid w:val="00980FB9"/>
    <w:rsid w:val="009A4668"/>
    <w:rsid w:val="009B5F01"/>
    <w:rsid w:val="009E05F7"/>
    <w:rsid w:val="00A611BC"/>
    <w:rsid w:val="00B34CB1"/>
    <w:rsid w:val="00B9505D"/>
    <w:rsid w:val="00BD01F5"/>
    <w:rsid w:val="00C40604"/>
    <w:rsid w:val="00C62652"/>
    <w:rsid w:val="00C662A9"/>
    <w:rsid w:val="00C907E7"/>
    <w:rsid w:val="00C912FA"/>
    <w:rsid w:val="00CB186D"/>
    <w:rsid w:val="00CD4D50"/>
    <w:rsid w:val="00CE3A3F"/>
    <w:rsid w:val="00D06274"/>
    <w:rsid w:val="00D21A65"/>
    <w:rsid w:val="00D32AC2"/>
    <w:rsid w:val="00E17ADD"/>
    <w:rsid w:val="00E3278F"/>
    <w:rsid w:val="00E4626F"/>
    <w:rsid w:val="00E664B6"/>
    <w:rsid w:val="00EE2962"/>
    <w:rsid w:val="00EE6CB6"/>
    <w:rsid w:val="00F13347"/>
    <w:rsid w:val="00F67311"/>
    <w:rsid w:val="00F827AD"/>
    <w:rsid w:val="00FC31D0"/>
    <w:rsid w:val="00FC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uiPriority w:val="1"/>
    <w:qFormat/>
    <w:rsid w:val="00CD4D50"/>
    <w:pPr>
      <w:spacing w:after="0" w:line="240" w:lineRule="auto"/>
    </w:pPr>
  </w:style>
  <w:style w:type="paragraph" w:styleId="ab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33</cp:revision>
  <cp:lastPrinted>2023-07-17T03:37:00Z</cp:lastPrinted>
  <dcterms:created xsi:type="dcterms:W3CDTF">2022-11-30T05:42:00Z</dcterms:created>
  <dcterms:modified xsi:type="dcterms:W3CDTF">2023-07-28T05:12:00Z</dcterms:modified>
</cp:coreProperties>
</file>